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9E" w:rsidRPr="003D079E" w:rsidRDefault="00B77A18" w:rsidP="003D079E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B77A18">
        <w:rPr>
          <w:rFonts w:asciiTheme="minorHAnsi" w:hAnsiTheme="minorHAnsi"/>
          <w:b/>
          <w:color w:val="FF0000"/>
          <w:sz w:val="24"/>
          <w:szCs w:val="24"/>
        </w:rPr>
        <w:t xml:space="preserve">Draft </w:t>
      </w:r>
      <w:r w:rsidR="004A206C">
        <w:rPr>
          <w:rFonts w:asciiTheme="minorHAnsi" w:hAnsiTheme="minorHAnsi"/>
          <w:b/>
          <w:sz w:val="24"/>
          <w:szCs w:val="24"/>
        </w:rPr>
        <w:t>Meeting Minutes</w:t>
      </w:r>
    </w:p>
    <w:p w:rsidR="003D079E" w:rsidRPr="004605D9" w:rsidRDefault="003D079E" w:rsidP="003D079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F1185C" w:rsidRPr="003D079E" w:rsidRDefault="00AC16BB" w:rsidP="00AC16B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D079E">
        <w:rPr>
          <w:rFonts w:asciiTheme="minorHAnsi" w:hAnsiTheme="minorHAnsi"/>
          <w:b/>
          <w:sz w:val="24"/>
          <w:szCs w:val="24"/>
        </w:rPr>
        <w:t>Sonoma-Mendocino Economic Development District</w:t>
      </w:r>
      <w:r w:rsidR="004605D9" w:rsidRPr="003D079E">
        <w:rPr>
          <w:rFonts w:asciiTheme="minorHAnsi" w:hAnsiTheme="minorHAnsi"/>
          <w:b/>
          <w:sz w:val="24"/>
          <w:szCs w:val="24"/>
        </w:rPr>
        <w:t xml:space="preserve"> (SMEDD)</w:t>
      </w:r>
    </w:p>
    <w:p w:rsidR="00AC16BB" w:rsidRPr="003D079E" w:rsidRDefault="00AC16BB" w:rsidP="00AC16B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3D079E">
        <w:rPr>
          <w:rFonts w:asciiTheme="minorHAnsi" w:hAnsiTheme="minorHAnsi"/>
          <w:b/>
          <w:sz w:val="24"/>
          <w:szCs w:val="24"/>
        </w:rPr>
        <w:t>Board of Directors Meeting</w:t>
      </w:r>
    </w:p>
    <w:p w:rsidR="00AC16BB" w:rsidRDefault="00AC16BB" w:rsidP="00AC16BB">
      <w:pPr>
        <w:spacing w:after="0" w:line="240" w:lineRule="auto"/>
        <w:jc w:val="center"/>
        <w:rPr>
          <w:rFonts w:asciiTheme="minorHAnsi" w:hAnsiTheme="minorHAnsi"/>
        </w:rPr>
      </w:pPr>
    </w:p>
    <w:p w:rsidR="00AC16BB" w:rsidRDefault="00E77046" w:rsidP="00AC16BB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Francis</w:t>
      </w:r>
      <w:r w:rsidR="003D079E">
        <w:rPr>
          <w:rFonts w:asciiTheme="minorHAnsi" w:hAnsiTheme="minorHAnsi"/>
        </w:rPr>
        <w:t xml:space="preserve"> Ford </w:t>
      </w:r>
      <w:r>
        <w:rPr>
          <w:rFonts w:asciiTheme="minorHAnsi" w:hAnsiTheme="minorHAnsi"/>
        </w:rPr>
        <w:t>Coppola Winery</w:t>
      </w:r>
    </w:p>
    <w:p w:rsidR="00E77046" w:rsidRDefault="00E77046" w:rsidP="00AC16BB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Tower Meeting Room</w:t>
      </w:r>
    </w:p>
    <w:p w:rsidR="00E77046" w:rsidRDefault="00E77046" w:rsidP="00AC16BB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300 Via Archimedes, Geyserville</w:t>
      </w:r>
    </w:p>
    <w:p w:rsidR="00AC16BB" w:rsidRDefault="00AC728D" w:rsidP="00AC16BB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July 21</w:t>
      </w:r>
      <w:r w:rsidR="005D6A2A">
        <w:rPr>
          <w:rFonts w:asciiTheme="minorHAnsi" w:hAnsiTheme="minorHAnsi"/>
        </w:rPr>
        <w:t xml:space="preserve">, 2016 </w:t>
      </w:r>
    </w:p>
    <w:p w:rsidR="00AA3140" w:rsidRDefault="00AA3140" w:rsidP="00AC16BB">
      <w:pPr>
        <w:spacing w:after="0" w:line="240" w:lineRule="auto"/>
        <w:jc w:val="center"/>
        <w:rPr>
          <w:rFonts w:asciiTheme="minorHAnsi" w:hAnsiTheme="minorHAnsi"/>
        </w:rPr>
      </w:pPr>
    </w:p>
    <w:p w:rsidR="00AA3140" w:rsidRDefault="00803A71" w:rsidP="00AA314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Welcome </w:t>
      </w:r>
      <w:r w:rsidR="00DC4D3F">
        <w:rPr>
          <w:rFonts w:asciiTheme="minorHAnsi" w:hAnsiTheme="minorHAnsi"/>
        </w:rPr>
        <w:t>(Ben Stone</w:t>
      </w:r>
      <w:r w:rsidR="000A2DCE">
        <w:rPr>
          <w:rFonts w:asciiTheme="minorHAnsi" w:hAnsiTheme="minorHAnsi"/>
        </w:rPr>
        <w:t>/Steve Dunnicliff</w:t>
      </w:r>
      <w:r w:rsidR="00DC4D3F">
        <w:rPr>
          <w:rFonts w:asciiTheme="minorHAnsi" w:hAnsiTheme="minorHAnsi"/>
        </w:rPr>
        <w:t>)</w:t>
      </w:r>
      <w:r w:rsidR="004A206C">
        <w:rPr>
          <w:rFonts w:asciiTheme="minorHAnsi" w:hAnsiTheme="minorHAnsi"/>
        </w:rPr>
        <w:t xml:space="preserve"> – Attendees presented self-introductions to the group. Attendees included EDD BOD members Robin </w:t>
      </w:r>
      <w:proofErr w:type="spellStart"/>
      <w:r w:rsidR="004A206C">
        <w:rPr>
          <w:rFonts w:asciiTheme="minorHAnsi" w:hAnsiTheme="minorHAnsi"/>
        </w:rPr>
        <w:t>Bartholow</w:t>
      </w:r>
      <w:proofErr w:type="spellEnd"/>
      <w:r w:rsidR="004A206C">
        <w:rPr>
          <w:rFonts w:asciiTheme="minorHAnsi" w:hAnsiTheme="minorHAnsi"/>
        </w:rPr>
        <w:t xml:space="preserve">, Pam Chanter, Mike Nicholls, Steve </w:t>
      </w:r>
      <w:r w:rsidR="0031131A">
        <w:rPr>
          <w:rFonts w:asciiTheme="minorHAnsi" w:hAnsiTheme="minorHAnsi"/>
        </w:rPr>
        <w:t xml:space="preserve">Herron, John </w:t>
      </w:r>
      <w:proofErr w:type="spellStart"/>
      <w:r w:rsidR="0031131A">
        <w:rPr>
          <w:rFonts w:asciiTheme="minorHAnsi" w:hAnsiTheme="minorHAnsi"/>
        </w:rPr>
        <w:t>Kuhry</w:t>
      </w:r>
      <w:proofErr w:type="spellEnd"/>
      <w:r w:rsidR="004A206C">
        <w:rPr>
          <w:rFonts w:asciiTheme="minorHAnsi" w:hAnsiTheme="minorHAnsi"/>
        </w:rPr>
        <w:t xml:space="preserve">, Joe Webb, Trish Steel, </w:t>
      </w:r>
      <w:proofErr w:type="gramStart"/>
      <w:r w:rsidR="00B77A18">
        <w:rPr>
          <w:rFonts w:asciiTheme="minorHAnsi" w:hAnsiTheme="minorHAnsi"/>
        </w:rPr>
        <w:t>Paul</w:t>
      </w:r>
      <w:proofErr w:type="gramEnd"/>
      <w:r w:rsidR="004A206C">
        <w:rPr>
          <w:rFonts w:asciiTheme="minorHAnsi" w:hAnsiTheme="minorHAnsi"/>
        </w:rPr>
        <w:t xml:space="preserve"> Castro. Other attendees included Steve Sharpe, Al Lerma, Ben Stone, Steve Dunnicliff, </w:t>
      </w:r>
      <w:proofErr w:type="spellStart"/>
      <w:r w:rsidR="004A206C">
        <w:rPr>
          <w:rFonts w:asciiTheme="minorHAnsi" w:hAnsiTheme="minorHAnsi"/>
        </w:rPr>
        <w:t>Kanny</w:t>
      </w:r>
      <w:proofErr w:type="spellEnd"/>
      <w:r w:rsidR="004A206C">
        <w:rPr>
          <w:rFonts w:asciiTheme="minorHAnsi" w:hAnsiTheme="minorHAnsi"/>
        </w:rPr>
        <w:t xml:space="preserve"> Morgan, Sean </w:t>
      </w:r>
      <w:proofErr w:type="spellStart"/>
      <w:r w:rsidR="004A206C">
        <w:rPr>
          <w:rFonts w:asciiTheme="minorHAnsi" w:hAnsiTheme="minorHAnsi"/>
        </w:rPr>
        <w:t>Werkema</w:t>
      </w:r>
      <w:proofErr w:type="spellEnd"/>
      <w:r w:rsidR="004A206C">
        <w:rPr>
          <w:rFonts w:asciiTheme="minorHAnsi" w:hAnsiTheme="minorHAnsi"/>
        </w:rPr>
        <w:t xml:space="preserve"> and </w:t>
      </w:r>
      <w:r w:rsidR="00A372C4">
        <w:rPr>
          <w:rFonts w:asciiTheme="minorHAnsi" w:hAnsiTheme="minorHAnsi"/>
        </w:rPr>
        <w:t>Heidi Booth</w:t>
      </w:r>
      <w:r w:rsidR="003E233C">
        <w:rPr>
          <w:rFonts w:asciiTheme="minorHAnsi" w:hAnsiTheme="minorHAnsi"/>
        </w:rPr>
        <w:t xml:space="preserve">. BOD member Robert </w:t>
      </w:r>
      <w:proofErr w:type="spellStart"/>
      <w:r w:rsidR="003E233C">
        <w:rPr>
          <w:rFonts w:asciiTheme="minorHAnsi" w:hAnsiTheme="minorHAnsi"/>
        </w:rPr>
        <w:t>Pinoli</w:t>
      </w:r>
      <w:proofErr w:type="spellEnd"/>
      <w:r w:rsidR="003E233C">
        <w:rPr>
          <w:rFonts w:asciiTheme="minorHAnsi" w:hAnsiTheme="minorHAnsi"/>
        </w:rPr>
        <w:t xml:space="preserve"> was absent.</w:t>
      </w:r>
    </w:p>
    <w:p w:rsidR="00AA3140" w:rsidRDefault="00AA3140" w:rsidP="00AA3140">
      <w:pPr>
        <w:pStyle w:val="ListParagraph"/>
        <w:spacing w:after="0" w:line="240" w:lineRule="auto"/>
        <w:ind w:left="1080"/>
        <w:rPr>
          <w:rFonts w:asciiTheme="minorHAnsi" w:hAnsiTheme="minorHAnsi"/>
        </w:rPr>
      </w:pPr>
    </w:p>
    <w:p w:rsidR="00EA53FB" w:rsidRDefault="00EA53FB" w:rsidP="00EA53F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SMEDD Board of Directors Member Appointment – Discussion and appointment of 9</w:t>
      </w:r>
      <w:r w:rsidRPr="00EA53FB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member to the Board of Directors</w:t>
      </w:r>
      <w:r w:rsidR="004A206C">
        <w:rPr>
          <w:rFonts w:asciiTheme="minorHAnsi" w:hAnsiTheme="minorHAnsi"/>
        </w:rPr>
        <w:t xml:space="preserve">: </w:t>
      </w:r>
      <w:r w:rsidR="003E233C">
        <w:rPr>
          <w:rFonts w:asciiTheme="minorHAnsi" w:hAnsiTheme="minorHAnsi"/>
        </w:rPr>
        <w:t xml:space="preserve">Trish Steel moved and </w:t>
      </w:r>
      <w:r w:rsidR="00846D60">
        <w:rPr>
          <w:rFonts w:asciiTheme="minorHAnsi" w:hAnsiTheme="minorHAnsi"/>
        </w:rPr>
        <w:t>Mike Nicholls seconded</w:t>
      </w:r>
      <w:r w:rsidR="00B77A18">
        <w:rPr>
          <w:rFonts w:asciiTheme="minorHAnsi" w:hAnsiTheme="minorHAnsi"/>
        </w:rPr>
        <w:t xml:space="preserve"> a</w:t>
      </w:r>
      <w:r w:rsidR="00846D60">
        <w:rPr>
          <w:rFonts w:asciiTheme="minorHAnsi" w:hAnsiTheme="minorHAnsi"/>
        </w:rPr>
        <w:t xml:space="preserve"> motion to</w:t>
      </w:r>
      <w:r w:rsidR="003E233C">
        <w:rPr>
          <w:rFonts w:asciiTheme="minorHAnsi" w:hAnsiTheme="minorHAnsi"/>
        </w:rPr>
        <w:t xml:space="preserve"> appoint Paul Castro as member of the BOD. </w:t>
      </w:r>
      <w:r w:rsidR="00846D60">
        <w:rPr>
          <w:rFonts w:asciiTheme="minorHAnsi" w:hAnsiTheme="minorHAnsi"/>
        </w:rPr>
        <w:t>Appointment a</w:t>
      </w:r>
      <w:r w:rsidR="003E233C">
        <w:rPr>
          <w:rFonts w:asciiTheme="minorHAnsi" w:hAnsiTheme="minorHAnsi"/>
        </w:rPr>
        <w:t>pproved on a 7-0-1 vote.</w:t>
      </w:r>
    </w:p>
    <w:p w:rsidR="00F35546" w:rsidRPr="00F35546" w:rsidRDefault="00F35546" w:rsidP="00F35546">
      <w:pPr>
        <w:pStyle w:val="ListParagraph"/>
        <w:rPr>
          <w:rFonts w:asciiTheme="minorHAnsi" w:hAnsiTheme="minorHAnsi"/>
        </w:rPr>
      </w:pPr>
    </w:p>
    <w:p w:rsidR="00F35546" w:rsidRDefault="00F35546" w:rsidP="00EA53FB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Discussion and election of SMEDD Board Chair</w:t>
      </w:r>
      <w:r w:rsidR="00B77A18">
        <w:rPr>
          <w:rFonts w:asciiTheme="minorHAnsi" w:hAnsiTheme="minorHAnsi"/>
        </w:rPr>
        <w:t xml:space="preserve"> -</w:t>
      </w:r>
      <w:r w:rsidR="003E233C">
        <w:rPr>
          <w:rFonts w:asciiTheme="minorHAnsi" w:hAnsiTheme="minorHAnsi"/>
        </w:rPr>
        <w:t xml:space="preserve"> Mike Nicholls moved and Pam Chanter seco</w:t>
      </w:r>
      <w:r w:rsidR="0031131A">
        <w:rPr>
          <w:rFonts w:asciiTheme="minorHAnsi" w:hAnsiTheme="minorHAnsi"/>
        </w:rPr>
        <w:t>nded a motion appoint John Kuhry</w:t>
      </w:r>
      <w:bookmarkStart w:id="0" w:name="_GoBack"/>
      <w:bookmarkEnd w:id="0"/>
      <w:r w:rsidR="003E233C">
        <w:rPr>
          <w:rFonts w:asciiTheme="minorHAnsi" w:hAnsiTheme="minorHAnsi"/>
        </w:rPr>
        <w:t xml:space="preserve"> Chair of the EDD Board of Directors.</w:t>
      </w:r>
      <w:r w:rsidR="00846D60">
        <w:rPr>
          <w:rFonts w:asciiTheme="minorHAnsi" w:hAnsiTheme="minorHAnsi"/>
        </w:rPr>
        <w:t xml:space="preserve"> Appointment approved on a 7-</w:t>
      </w:r>
      <w:r w:rsidR="003E233C">
        <w:rPr>
          <w:rFonts w:asciiTheme="minorHAnsi" w:hAnsiTheme="minorHAnsi"/>
        </w:rPr>
        <w:t>-0-1 vote.</w:t>
      </w:r>
    </w:p>
    <w:p w:rsidR="00F35546" w:rsidRPr="00F35546" w:rsidRDefault="00F35546" w:rsidP="00F35546">
      <w:pPr>
        <w:pStyle w:val="ListParagraph"/>
        <w:rPr>
          <w:rFonts w:asciiTheme="minorHAnsi" w:hAnsiTheme="minorHAnsi"/>
        </w:rPr>
      </w:pPr>
    </w:p>
    <w:p w:rsidR="00F35546" w:rsidRPr="00F35546" w:rsidRDefault="00F35546" w:rsidP="00F35546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Discus</w:t>
      </w:r>
      <w:r w:rsidR="00B77A18">
        <w:rPr>
          <w:rFonts w:asciiTheme="minorHAnsi" w:hAnsiTheme="minorHAnsi"/>
        </w:rPr>
        <w:t>sion and election of SMEDD Vice-</w:t>
      </w:r>
      <w:r>
        <w:rPr>
          <w:rFonts w:asciiTheme="minorHAnsi" w:hAnsiTheme="minorHAnsi"/>
        </w:rPr>
        <w:t>Chair; a</w:t>
      </w:r>
      <w:r w:rsidRPr="00F35546">
        <w:rPr>
          <w:rFonts w:asciiTheme="minorHAnsi" w:hAnsiTheme="minorHAnsi"/>
        </w:rPr>
        <w:t>ppointment of Secretary</w:t>
      </w:r>
      <w:r w:rsidR="003E233C">
        <w:rPr>
          <w:rFonts w:asciiTheme="minorHAnsi" w:hAnsiTheme="minorHAnsi"/>
        </w:rPr>
        <w:t xml:space="preserve">: Pam Chanter moved and Steve </w:t>
      </w:r>
      <w:r w:rsidR="0031131A">
        <w:rPr>
          <w:rFonts w:asciiTheme="minorHAnsi" w:hAnsiTheme="minorHAnsi"/>
        </w:rPr>
        <w:t>Herron</w:t>
      </w:r>
      <w:r w:rsidR="003E233C">
        <w:rPr>
          <w:rFonts w:asciiTheme="minorHAnsi" w:hAnsiTheme="minorHAnsi"/>
        </w:rPr>
        <w:t xml:space="preserve"> seconded a motion to appoint </w:t>
      </w:r>
      <w:r w:rsidR="00B77A18">
        <w:rPr>
          <w:rFonts w:asciiTheme="minorHAnsi" w:hAnsiTheme="minorHAnsi"/>
        </w:rPr>
        <w:t xml:space="preserve">Robin </w:t>
      </w:r>
      <w:proofErr w:type="spellStart"/>
      <w:r w:rsidR="00B77A18">
        <w:rPr>
          <w:rFonts w:asciiTheme="minorHAnsi" w:hAnsiTheme="minorHAnsi"/>
        </w:rPr>
        <w:t>Bartholow</w:t>
      </w:r>
      <w:proofErr w:type="spellEnd"/>
      <w:r w:rsidR="00B77A18">
        <w:rPr>
          <w:rFonts w:asciiTheme="minorHAnsi" w:hAnsiTheme="minorHAnsi"/>
        </w:rPr>
        <w:t xml:space="preserve"> Vice-</w:t>
      </w:r>
      <w:r w:rsidR="003E233C">
        <w:rPr>
          <w:rFonts w:asciiTheme="minorHAnsi" w:hAnsiTheme="minorHAnsi"/>
        </w:rPr>
        <w:t xml:space="preserve">Chair of the EDD Board of Directors. </w:t>
      </w:r>
      <w:r w:rsidR="00846D60">
        <w:rPr>
          <w:rFonts w:asciiTheme="minorHAnsi" w:hAnsiTheme="minorHAnsi"/>
        </w:rPr>
        <w:t>Appointment a</w:t>
      </w:r>
      <w:r w:rsidR="003E233C">
        <w:rPr>
          <w:rFonts w:asciiTheme="minorHAnsi" w:hAnsiTheme="minorHAnsi"/>
        </w:rPr>
        <w:t xml:space="preserve">pproved on </w:t>
      </w:r>
      <w:r w:rsidR="00846D60">
        <w:rPr>
          <w:rFonts w:asciiTheme="minorHAnsi" w:hAnsiTheme="minorHAnsi"/>
        </w:rPr>
        <w:t>8-0-1 a vote.</w:t>
      </w:r>
    </w:p>
    <w:p w:rsidR="00EA53FB" w:rsidRPr="00EA53FB" w:rsidRDefault="00EA53FB" w:rsidP="00EA53FB">
      <w:pPr>
        <w:spacing w:after="0" w:line="240" w:lineRule="auto"/>
        <w:rPr>
          <w:rFonts w:asciiTheme="minorHAnsi" w:hAnsiTheme="minorHAnsi"/>
        </w:rPr>
      </w:pPr>
    </w:p>
    <w:p w:rsidR="00AA3140" w:rsidRDefault="00803A71" w:rsidP="00846D6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CEDS </w:t>
      </w:r>
      <w:r w:rsidR="000A2DCE">
        <w:rPr>
          <w:rFonts w:asciiTheme="minorHAnsi" w:hAnsiTheme="minorHAnsi"/>
        </w:rPr>
        <w:t>Progress</w:t>
      </w:r>
      <w:r w:rsidR="00F35546">
        <w:rPr>
          <w:rFonts w:asciiTheme="minorHAnsi" w:hAnsiTheme="minorHAnsi"/>
        </w:rPr>
        <w:t xml:space="preserve"> Report (Brian Kelsey)</w:t>
      </w:r>
      <w:r w:rsidR="00F35546">
        <w:rPr>
          <w:rFonts w:asciiTheme="minorHAnsi" w:hAnsiTheme="minorHAnsi"/>
        </w:rPr>
        <w:tab/>
      </w:r>
      <w:r w:rsidR="00846D60">
        <w:rPr>
          <w:rFonts w:asciiTheme="minorHAnsi" w:hAnsiTheme="minorHAnsi"/>
        </w:rPr>
        <w:t xml:space="preserve">- Brian Kelsey, consultant for the CEDS, presented background, updates and public participation information the EDD and the CEDS. </w:t>
      </w:r>
    </w:p>
    <w:p w:rsidR="00846D60" w:rsidRPr="00846D60" w:rsidRDefault="00846D60" w:rsidP="00846D60">
      <w:pPr>
        <w:spacing w:after="0" w:line="240" w:lineRule="auto"/>
        <w:rPr>
          <w:rFonts w:asciiTheme="minorHAnsi" w:hAnsiTheme="minorHAnsi"/>
        </w:rPr>
      </w:pPr>
    </w:p>
    <w:p w:rsidR="00AA3140" w:rsidRDefault="000A2DCE" w:rsidP="00AA314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CEDS Draft Review (Group Discussion)</w:t>
      </w:r>
      <w:r w:rsidR="00846D60">
        <w:rPr>
          <w:rFonts w:asciiTheme="minorHAnsi" w:hAnsiTheme="minorHAnsi"/>
        </w:rPr>
        <w:t>: The BOD reviewed the draft CEDS with the consultant.</w:t>
      </w:r>
    </w:p>
    <w:p w:rsidR="00AA3140" w:rsidRPr="00AA3140" w:rsidRDefault="00AA3140" w:rsidP="00AA3140">
      <w:pPr>
        <w:pStyle w:val="ListParagraph"/>
        <w:rPr>
          <w:rFonts w:asciiTheme="minorHAnsi" w:hAnsiTheme="minorHAnsi"/>
        </w:rPr>
      </w:pPr>
    </w:p>
    <w:p w:rsidR="00CD7043" w:rsidRPr="00E70984" w:rsidRDefault="00EA53FB" w:rsidP="00E70984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Working Lunch</w:t>
      </w:r>
      <w:r w:rsidR="00E70984">
        <w:rPr>
          <w:rFonts w:asciiTheme="minorHAnsi" w:hAnsiTheme="minorHAnsi"/>
        </w:rPr>
        <w:t>/</w:t>
      </w:r>
      <w:r w:rsidR="00461A7D" w:rsidRPr="00E70984">
        <w:rPr>
          <w:rFonts w:asciiTheme="minorHAnsi" w:hAnsiTheme="minorHAnsi"/>
        </w:rPr>
        <w:t>Review of call for projects process</w:t>
      </w:r>
      <w:r w:rsidR="00E70984">
        <w:rPr>
          <w:rFonts w:asciiTheme="minorHAnsi" w:hAnsiTheme="minorHAnsi"/>
        </w:rPr>
        <w:t xml:space="preserve"> – The consultant reviewed the “call for projects” process including solicitation, review, prioritization and project selection with the BOD. </w:t>
      </w:r>
    </w:p>
    <w:p w:rsidR="00465F2F" w:rsidRDefault="00465F2F" w:rsidP="00465F2F">
      <w:pPr>
        <w:pStyle w:val="ListParagraph"/>
        <w:spacing w:after="0" w:line="240" w:lineRule="auto"/>
        <w:ind w:left="1440"/>
        <w:rPr>
          <w:rFonts w:asciiTheme="minorHAnsi" w:hAnsiTheme="minorHAnsi"/>
        </w:rPr>
      </w:pPr>
    </w:p>
    <w:p w:rsidR="004605D9" w:rsidRDefault="004605D9" w:rsidP="00AA314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Public Comment regarding topics not on the agenda</w:t>
      </w:r>
      <w:r w:rsidR="00E70984">
        <w:rPr>
          <w:rFonts w:asciiTheme="minorHAnsi" w:hAnsiTheme="minorHAnsi"/>
        </w:rPr>
        <w:t xml:space="preserve"> – Email correspondence from Ernie Carpenter and Dr. Laura Morgan presented to the BOD.</w:t>
      </w:r>
    </w:p>
    <w:p w:rsidR="000E2B78" w:rsidRPr="000E2B78" w:rsidRDefault="000E2B78" w:rsidP="000E2B78">
      <w:pPr>
        <w:pStyle w:val="ListParagraph"/>
        <w:rPr>
          <w:rFonts w:asciiTheme="minorHAnsi" w:hAnsiTheme="minorHAnsi"/>
        </w:rPr>
      </w:pPr>
    </w:p>
    <w:p w:rsidR="00AA3140" w:rsidRPr="00AA3140" w:rsidRDefault="00E70984" w:rsidP="00AA3140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Wrap Up – The next meeting will be set when the “call for projects”</w:t>
      </w:r>
      <w:r w:rsidR="00E661BC">
        <w:rPr>
          <w:rFonts w:asciiTheme="minorHAnsi" w:hAnsiTheme="minorHAnsi"/>
        </w:rPr>
        <w:t xml:space="preserve"> process</w:t>
      </w:r>
      <w:r>
        <w:rPr>
          <w:rFonts w:asciiTheme="minorHAnsi" w:hAnsiTheme="minorHAnsi"/>
        </w:rPr>
        <w:t xml:space="preserve"> is complete. The </w:t>
      </w:r>
      <w:r w:rsidR="00B77A18">
        <w:rPr>
          <w:rFonts w:asciiTheme="minorHAnsi" w:hAnsiTheme="minorHAnsi"/>
        </w:rPr>
        <w:t xml:space="preserve">meeting </w:t>
      </w:r>
      <w:r>
        <w:rPr>
          <w:rFonts w:asciiTheme="minorHAnsi" w:hAnsiTheme="minorHAnsi"/>
        </w:rPr>
        <w:t xml:space="preserve">adjourned at 1:00. </w:t>
      </w:r>
    </w:p>
    <w:sectPr w:rsidR="00AA3140" w:rsidRPr="00AA3140" w:rsidSect="00DC2E2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AA2" w:rsidRDefault="00571AA2" w:rsidP="00160F2D">
      <w:r>
        <w:separator/>
      </w:r>
    </w:p>
  </w:endnote>
  <w:endnote w:type="continuationSeparator" w:id="0">
    <w:p w:rsidR="00571AA2" w:rsidRDefault="00571AA2" w:rsidP="0016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FB3" w:rsidRPr="00B84E10" w:rsidRDefault="007F5FB3" w:rsidP="007F5FB3">
    <w:pPr>
      <w:pStyle w:val="Header"/>
      <w:tabs>
        <w:tab w:val="clear" w:pos="4680"/>
        <w:tab w:val="left" w:pos="2520"/>
      </w:tabs>
      <w:spacing w:after="0" w:line="240" w:lineRule="auto"/>
      <w:jc w:val="right"/>
      <w:rPr>
        <w:sz w:val="20"/>
        <w:szCs w:val="20"/>
      </w:rPr>
    </w:pPr>
    <w:r w:rsidRPr="00EA4EB7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23E24CE" wp14:editId="1516AE7B">
          <wp:simplePos x="0" y="0"/>
          <wp:positionH relativeFrom="margin">
            <wp:posOffset>289560</wp:posOffset>
          </wp:positionH>
          <wp:positionV relativeFrom="margin">
            <wp:posOffset>7929880</wp:posOffset>
          </wp:positionV>
          <wp:extent cx="1548493" cy="486889"/>
          <wp:effectExtent l="19050" t="0" r="0" b="0"/>
          <wp:wrapNone/>
          <wp:docPr id="19" name="Picture 7" descr="EDB ModifiedI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B ModifiedII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8493" cy="4868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>141 Stony Circle, Ste 110 ∙ Santa Rosa, CA 95401</w:t>
    </w:r>
  </w:p>
  <w:p w:rsidR="007F5FB3" w:rsidRPr="00B84E10" w:rsidRDefault="007F5FB3" w:rsidP="007F5FB3">
    <w:pPr>
      <w:pStyle w:val="Header"/>
      <w:tabs>
        <w:tab w:val="clear" w:pos="4680"/>
        <w:tab w:val="left" w:pos="2520"/>
      </w:tabs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ab/>
      <w:t>(707) 565-7170</w:t>
    </w:r>
  </w:p>
  <w:p w:rsidR="007F5FB3" w:rsidRPr="00B84E10" w:rsidRDefault="007F5FB3" w:rsidP="007F5FB3">
    <w:pPr>
      <w:pStyle w:val="Header"/>
      <w:tabs>
        <w:tab w:val="clear" w:pos="4680"/>
        <w:tab w:val="left" w:pos="2520"/>
      </w:tabs>
      <w:spacing w:after="0" w:line="240" w:lineRule="auto"/>
      <w:ind w:left="270"/>
      <w:jc w:val="right"/>
      <w:rPr>
        <w:sz w:val="20"/>
        <w:szCs w:val="20"/>
      </w:rPr>
    </w:pPr>
    <w:r w:rsidRPr="00B84E10">
      <w:rPr>
        <w:sz w:val="20"/>
        <w:szCs w:val="20"/>
      </w:rPr>
      <w:tab/>
      <w:t>www.sonoma-county.org/edb ∙ EDB@sonoma-county.org</w:t>
    </w:r>
  </w:p>
  <w:p w:rsidR="007F5FB3" w:rsidRPr="00B84E10" w:rsidRDefault="007F5FB3" w:rsidP="007F5FB3">
    <w:pPr>
      <w:pStyle w:val="Header"/>
      <w:tabs>
        <w:tab w:val="clear" w:pos="4680"/>
        <w:tab w:val="left" w:pos="2520"/>
      </w:tabs>
      <w:spacing w:after="0" w:line="240" w:lineRule="auto"/>
      <w:jc w:val="right"/>
      <w:rPr>
        <w:b/>
        <w:sz w:val="20"/>
        <w:szCs w:val="20"/>
      </w:rPr>
    </w:pPr>
    <w:r w:rsidRPr="00B84E10">
      <w:rPr>
        <w:sz w:val="20"/>
        <w:szCs w:val="20"/>
      </w:rPr>
      <w:tab/>
    </w:r>
  </w:p>
  <w:p w:rsidR="008A53B0" w:rsidRDefault="008A53B0" w:rsidP="00AD5022">
    <w:pPr>
      <w:pStyle w:val="Footer"/>
      <w:spacing w:after="0" w:line="240" w:lineRule="auto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AA2" w:rsidRDefault="00571AA2" w:rsidP="00160F2D">
      <w:r>
        <w:separator/>
      </w:r>
    </w:p>
  </w:footnote>
  <w:footnote w:type="continuationSeparator" w:id="0">
    <w:p w:rsidR="00571AA2" w:rsidRDefault="00571AA2" w:rsidP="00160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F2D" w:rsidRDefault="00160F2D" w:rsidP="00160F2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605A4"/>
    <w:multiLevelType w:val="hybridMultilevel"/>
    <w:tmpl w:val="60785E78"/>
    <w:lvl w:ilvl="0" w:tplc="BE3CA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D4A87"/>
    <w:multiLevelType w:val="hybridMultilevel"/>
    <w:tmpl w:val="19DA1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F2D"/>
    <w:rsid w:val="000A2DCE"/>
    <w:rsid w:val="000D04B6"/>
    <w:rsid w:val="000E2B78"/>
    <w:rsid w:val="000E3715"/>
    <w:rsid w:val="000E3EED"/>
    <w:rsid w:val="0010062A"/>
    <w:rsid w:val="0011485D"/>
    <w:rsid w:val="00160F2D"/>
    <w:rsid w:val="00227267"/>
    <w:rsid w:val="002B4133"/>
    <w:rsid w:val="0031131A"/>
    <w:rsid w:val="00351F1E"/>
    <w:rsid w:val="003A2521"/>
    <w:rsid w:val="003B3518"/>
    <w:rsid w:val="003D079E"/>
    <w:rsid w:val="003E233C"/>
    <w:rsid w:val="004605D9"/>
    <w:rsid w:val="00461A7D"/>
    <w:rsid w:val="00465F2F"/>
    <w:rsid w:val="004A206C"/>
    <w:rsid w:val="0051085D"/>
    <w:rsid w:val="005227E3"/>
    <w:rsid w:val="00534D93"/>
    <w:rsid w:val="00563BBF"/>
    <w:rsid w:val="00571AA2"/>
    <w:rsid w:val="005D6A2A"/>
    <w:rsid w:val="0061026F"/>
    <w:rsid w:val="00660628"/>
    <w:rsid w:val="0067023C"/>
    <w:rsid w:val="006D24E9"/>
    <w:rsid w:val="006D3C15"/>
    <w:rsid w:val="007D5D3A"/>
    <w:rsid w:val="007E1E4E"/>
    <w:rsid w:val="007F5FB3"/>
    <w:rsid w:val="00803A71"/>
    <w:rsid w:val="00813564"/>
    <w:rsid w:val="00846D60"/>
    <w:rsid w:val="00857926"/>
    <w:rsid w:val="0088583B"/>
    <w:rsid w:val="00885C29"/>
    <w:rsid w:val="008A53B0"/>
    <w:rsid w:val="00917205"/>
    <w:rsid w:val="009814B2"/>
    <w:rsid w:val="009D5640"/>
    <w:rsid w:val="00A372C4"/>
    <w:rsid w:val="00A6117E"/>
    <w:rsid w:val="00A7102F"/>
    <w:rsid w:val="00A9730A"/>
    <w:rsid w:val="00AA3140"/>
    <w:rsid w:val="00AC16BB"/>
    <w:rsid w:val="00AC728D"/>
    <w:rsid w:val="00AD5022"/>
    <w:rsid w:val="00AE2484"/>
    <w:rsid w:val="00B11AFF"/>
    <w:rsid w:val="00B77A18"/>
    <w:rsid w:val="00BD07DC"/>
    <w:rsid w:val="00C03287"/>
    <w:rsid w:val="00C637A9"/>
    <w:rsid w:val="00C643F8"/>
    <w:rsid w:val="00C64DBD"/>
    <w:rsid w:val="00C9094F"/>
    <w:rsid w:val="00CB43AE"/>
    <w:rsid w:val="00CD51FE"/>
    <w:rsid w:val="00CD7043"/>
    <w:rsid w:val="00D070E4"/>
    <w:rsid w:val="00D366AC"/>
    <w:rsid w:val="00DC2E2C"/>
    <w:rsid w:val="00DC4D3F"/>
    <w:rsid w:val="00E50C78"/>
    <w:rsid w:val="00E661BC"/>
    <w:rsid w:val="00E70984"/>
    <w:rsid w:val="00E77046"/>
    <w:rsid w:val="00EA53FB"/>
    <w:rsid w:val="00EE71D0"/>
    <w:rsid w:val="00F35546"/>
    <w:rsid w:val="00FA62F2"/>
    <w:rsid w:val="00FC313A"/>
    <w:rsid w:val="00FC3592"/>
    <w:rsid w:val="00FE7187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004EF92-48A8-41CF-B763-9E03AE7FD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26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F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F2D"/>
  </w:style>
  <w:style w:type="paragraph" w:styleId="Footer">
    <w:name w:val="footer"/>
    <w:basedOn w:val="Normal"/>
    <w:link w:val="FooterChar"/>
    <w:uiPriority w:val="99"/>
    <w:unhideWhenUsed/>
    <w:rsid w:val="00160F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F2D"/>
  </w:style>
  <w:style w:type="paragraph" w:styleId="BalloonText">
    <w:name w:val="Balloon Text"/>
    <w:basedOn w:val="Normal"/>
    <w:link w:val="BalloonTextChar"/>
    <w:uiPriority w:val="99"/>
    <w:semiHidden/>
    <w:unhideWhenUsed/>
    <w:rsid w:val="00160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0F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Kelsey</dc:creator>
  <cp:lastModifiedBy>Steve Sharpe</cp:lastModifiedBy>
  <cp:revision>6</cp:revision>
  <cp:lastPrinted>2016-07-25T16:02:00Z</cp:lastPrinted>
  <dcterms:created xsi:type="dcterms:W3CDTF">2016-07-25T16:45:00Z</dcterms:created>
  <dcterms:modified xsi:type="dcterms:W3CDTF">2016-07-26T17:04:00Z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68469084</vt:i4>
  </property>
  <property fmtid="{D5CDD505-2E9C-101B-9397-08002B2CF9AE}" pid="3" name="_NewReviewCycle">
    <vt:lpwstr/>
  </property>
  <property fmtid="{D5CDD505-2E9C-101B-9397-08002B2CF9AE}" pid="4" name="_EmailSubject">
    <vt:lpwstr>July 21st SMEDD Revised and Amended Agenda</vt:lpwstr>
  </property>
  <property fmtid="{D5CDD505-2E9C-101B-9397-08002B2CF9AE}" pid="5" name="_AuthorEmail">
    <vt:lpwstr>Albert.Lerma@sonoma-county.org</vt:lpwstr>
  </property>
  <property fmtid="{D5CDD505-2E9C-101B-9397-08002B2CF9AE}" pid="6" name="_AuthorEmailDisplayName">
    <vt:lpwstr>Albert Lerma</vt:lpwstr>
  </property>
  <property fmtid="{D5CDD505-2E9C-101B-9397-08002B2CF9AE}" pid="7" name="_ReviewingToolsShownOnce">
    <vt:lpwstr/>
  </property>
</Properties>
</file>